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87" w:rsidRPr="006B7A68" w:rsidRDefault="007D1287" w:rsidP="007D12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7D1287" w:rsidRPr="006B7A68" w:rsidRDefault="007D1287" w:rsidP="007D12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7D1287" w:rsidRPr="006B7A68" w:rsidRDefault="007D1287" w:rsidP="007D128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C7C0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7D1287" w:rsidRPr="00910C60" w:rsidRDefault="007D1287" w:rsidP="007D1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287" w:rsidRPr="00910C60" w:rsidRDefault="007D1287" w:rsidP="007D1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287" w:rsidRPr="00910C60" w:rsidRDefault="007D1287" w:rsidP="007D12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D1287" w:rsidRPr="00910C60" w:rsidRDefault="007D1287" w:rsidP="007D128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7D1287" w:rsidRPr="00910C60" w:rsidRDefault="007D1287" w:rsidP="007D12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7D1287" w:rsidRPr="00910C60" w:rsidRDefault="007D1287" w:rsidP="007D128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C7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D1287" w:rsidRPr="00910C60" w:rsidRDefault="007D1287" w:rsidP="007D128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D1287" w:rsidRPr="0086730E" w:rsidRDefault="007D1287" w:rsidP="007D128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87" w:rsidRDefault="007D1287" w:rsidP="007D12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7D1287" w:rsidRDefault="007D1287" w:rsidP="007D12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A0284">
        <w:rPr>
          <w:rFonts w:ascii="Times New Roman" w:hAnsi="Times New Roman" w:cs="Times New Roman"/>
          <w:sz w:val="24"/>
          <w:szCs w:val="24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7D12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Внутренние системы и сети электроснабжения, слаботочные системы, диспетчеризация, автоматизация, управление инженерными системами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7D1287" w:rsidRDefault="007D1287" w:rsidP="007D12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7D128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П-05 </w:t>
      </w:r>
    </w:p>
    <w:p w:rsidR="00651258" w:rsidRPr="00651258" w:rsidRDefault="007D1287" w:rsidP="0065125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651258"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="00651258"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51258"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394B4A" w:rsidRPr="00394B4A" w:rsidRDefault="007D1287" w:rsidP="00394B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и специалисты проектных организаций, выпо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няющих работы по проектированию внутренних инженерных систем и сетей электр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снабжения, слаботочных систем, диспетчеризации, автоматизации, управлению инжене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4B4A" w:rsidRP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системами.</w:t>
      </w:r>
    </w:p>
    <w:p w:rsidR="007D1287" w:rsidRPr="0086730E" w:rsidRDefault="007D1287" w:rsidP="007D12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9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7D1287" w:rsidRPr="0086730E" w:rsidRDefault="007D1287" w:rsidP="007D12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7D1287" w:rsidRDefault="007D1287" w:rsidP="007D12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D1287" w:rsidRDefault="007D1287" w:rsidP="007D12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2"/>
        <w:gridCol w:w="3694"/>
        <w:gridCol w:w="1128"/>
        <w:gridCol w:w="1275"/>
        <w:gridCol w:w="1341"/>
        <w:gridCol w:w="1207"/>
      </w:tblGrid>
      <w:tr w:rsidR="007D1287" w:rsidTr="009F16AA">
        <w:tc>
          <w:tcPr>
            <w:tcW w:w="702" w:type="dxa"/>
            <w:vMerge w:val="restart"/>
            <w:vAlign w:val="center"/>
          </w:tcPr>
          <w:p w:rsidR="007D1287" w:rsidRPr="00F26863" w:rsidRDefault="007D1287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4" w:type="dxa"/>
            <w:vMerge w:val="restart"/>
            <w:vAlign w:val="center"/>
          </w:tcPr>
          <w:p w:rsidR="007D1287" w:rsidRPr="00F26863" w:rsidRDefault="007D1287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28" w:type="dxa"/>
            <w:vMerge w:val="restart"/>
            <w:vAlign w:val="center"/>
          </w:tcPr>
          <w:p w:rsidR="007D1287" w:rsidRPr="00F26863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16" w:type="dxa"/>
            <w:gridSpan w:val="2"/>
            <w:vAlign w:val="center"/>
          </w:tcPr>
          <w:p w:rsidR="007D1287" w:rsidRPr="00F26863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07" w:type="dxa"/>
            <w:vMerge w:val="restart"/>
            <w:vAlign w:val="center"/>
          </w:tcPr>
          <w:p w:rsidR="007D1287" w:rsidRPr="00F26863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D1287" w:rsidRPr="00F26863" w:rsidRDefault="007D1287" w:rsidP="009F16AA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D1287" w:rsidTr="009F16AA">
        <w:tc>
          <w:tcPr>
            <w:tcW w:w="702" w:type="dxa"/>
            <w:vMerge/>
          </w:tcPr>
          <w:p w:rsidR="007D1287" w:rsidRPr="002E04A1" w:rsidRDefault="007D1287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</w:tcPr>
          <w:p w:rsidR="007D1287" w:rsidRPr="002E04A1" w:rsidRDefault="007D1287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</w:tcPr>
          <w:p w:rsidR="007D1287" w:rsidRPr="002E04A1" w:rsidRDefault="007D1287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1287" w:rsidRPr="00F26863" w:rsidRDefault="007D1287" w:rsidP="009F16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1" w:type="dxa"/>
            <w:vAlign w:val="center"/>
          </w:tcPr>
          <w:p w:rsidR="007D1287" w:rsidRPr="00F26863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7D1287" w:rsidRPr="00F26863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7" w:type="dxa"/>
            <w:vMerge/>
          </w:tcPr>
          <w:p w:rsidR="007D1287" w:rsidRPr="002E04A1" w:rsidRDefault="007D1287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vAlign w:val="center"/>
          </w:tcPr>
          <w:p w:rsidR="007D1287" w:rsidRPr="00DE4997" w:rsidRDefault="007D128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4B4A" w:rsidTr="009F16AA">
        <w:tc>
          <w:tcPr>
            <w:tcW w:w="702" w:type="dxa"/>
            <w:vAlign w:val="center"/>
          </w:tcPr>
          <w:p w:rsidR="00394B4A" w:rsidRPr="007D128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vAlign w:val="bottom"/>
          </w:tcPr>
          <w:p w:rsidR="00394B4A" w:rsidRPr="007D1287" w:rsidRDefault="00A11825" w:rsidP="00394B4A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Модуль 1. </w:t>
            </w:r>
            <w:r w:rsidR="00394B4A" w:rsidRPr="007D1287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Нормативно-правовые основы проектир</w:t>
            </w:r>
            <w:r w:rsidR="00394B4A" w:rsidRPr="007D1287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394B4A" w:rsidRPr="007D1287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вания</w:t>
            </w:r>
          </w:p>
        </w:tc>
        <w:tc>
          <w:tcPr>
            <w:tcW w:w="1128" w:type="dxa"/>
            <w:vAlign w:val="center"/>
          </w:tcPr>
          <w:p w:rsidR="00394B4A" w:rsidRPr="00A11825" w:rsidRDefault="00394B4A" w:rsidP="00394B4A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94B4A" w:rsidRPr="00A11825" w:rsidRDefault="00394B4A" w:rsidP="00394B4A">
            <w:pPr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b/>
                <w:sz w:val="24"/>
                <w:szCs w:val="24"/>
              </w:rPr>
              <w:t>6</w:t>
            </w:r>
          </w:p>
        </w:tc>
        <w:tc>
          <w:tcPr>
            <w:tcW w:w="1341" w:type="dxa"/>
            <w:vAlign w:val="center"/>
          </w:tcPr>
          <w:p w:rsidR="00394B4A" w:rsidRPr="00951583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B4A" w:rsidTr="009F16AA">
        <w:tc>
          <w:tcPr>
            <w:tcW w:w="702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4" w:type="dxa"/>
            <w:vAlign w:val="bottom"/>
          </w:tcPr>
          <w:p w:rsidR="00394B4A" w:rsidRPr="00A11825" w:rsidRDefault="00394B4A" w:rsidP="00A11825">
            <w:pPr>
              <w:spacing w:line="276" w:lineRule="auto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Федеральные законы и постано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в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ления правительства</w:t>
            </w:r>
          </w:p>
        </w:tc>
        <w:tc>
          <w:tcPr>
            <w:tcW w:w="1128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B4A" w:rsidTr="00A52E01">
        <w:tc>
          <w:tcPr>
            <w:tcW w:w="702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4" w:type="dxa"/>
            <w:vAlign w:val="bottom"/>
          </w:tcPr>
          <w:p w:rsidR="00394B4A" w:rsidRPr="00A11825" w:rsidRDefault="00394B4A" w:rsidP="00A11825">
            <w:pPr>
              <w:spacing w:line="276" w:lineRule="auto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Своды правил и стандарты орг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а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низаций</w:t>
            </w:r>
          </w:p>
        </w:tc>
        <w:tc>
          <w:tcPr>
            <w:tcW w:w="1128" w:type="dxa"/>
            <w:vAlign w:val="bottom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4B4A" w:rsidTr="009F16AA">
        <w:tc>
          <w:tcPr>
            <w:tcW w:w="702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8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4" w:type="dxa"/>
            <w:vAlign w:val="bottom"/>
          </w:tcPr>
          <w:p w:rsidR="00394B4A" w:rsidRPr="00A11825" w:rsidRDefault="00394B4A" w:rsidP="00A11825">
            <w:pPr>
              <w:spacing w:line="276" w:lineRule="auto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Постановления профильных м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и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нистерств и ведомств, муниц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и</w:t>
            </w:r>
            <w:r w:rsidRPr="00A11825">
              <w:rPr>
                <w:rStyle w:val="295pt"/>
                <w:rFonts w:eastAsia="Courier New"/>
                <w:sz w:val="24"/>
                <w:szCs w:val="24"/>
              </w:rPr>
              <w:t>пальных органов</w:t>
            </w:r>
          </w:p>
        </w:tc>
        <w:tc>
          <w:tcPr>
            <w:tcW w:w="1128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94B4A" w:rsidRPr="00A11825" w:rsidRDefault="00394B4A" w:rsidP="00A1182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11825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394B4A" w:rsidRPr="00DE4997" w:rsidRDefault="00394B4A" w:rsidP="00394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25" w:rsidTr="009F16AA">
        <w:tc>
          <w:tcPr>
            <w:tcW w:w="702" w:type="dxa"/>
            <w:vAlign w:val="center"/>
          </w:tcPr>
          <w:p w:rsidR="00A11825" w:rsidRPr="00A11825" w:rsidRDefault="00A11825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4" w:type="dxa"/>
            <w:vAlign w:val="bottom"/>
          </w:tcPr>
          <w:p w:rsidR="00A11825" w:rsidRPr="00A11825" w:rsidRDefault="00A11825" w:rsidP="00A11825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Модуль 2. Требования к в</w:t>
            </w: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полнению проектных работ, влияющих на безопасность </w:t>
            </w: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объектов строительства</w:t>
            </w:r>
          </w:p>
        </w:tc>
        <w:tc>
          <w:tcPr>
            <w:tcW w:w="1128" w:type="dxa"/>
            <w:vAlign w:val="center"/>
          </w:tcPr>
          <w:p w:rsidR="00A11825" w:rsidRPr="00A11825" w:rsidRDefault="00A11825" w:rsidP="00A1182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A11825" w:rsidRPr="00A11825" w:rsidRDefault="00A11825" w:rsidP="00A11825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1825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</w:tcPr>
          <w:p w:rsidR="00A11825" w:rsidRPr="00DE4997" w:rsidRDefault="00A11825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A11825" w:rsidRPr="00DE4997" w:rsidRDefault="00A11825" w:rsidP="00A118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2CE" w:rsidTr="009F16AA">
        <w:tc>
          <w:tcPr>
            <w:tcW w:w="702" w:type="dxa"/>
            <w:vAlign w:val="center"/>
          </w:tcPr>
          <w:p w:rsidR="00CD62CE" w:rsidRPr="00CD62CE" w:rsidRDefault="00CD62CE" w:rsidP="003856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94" w:type="dxa"/>
            <w:vAlign w:val="bottom"/>
          </w:tcPr>
          <w:p w:rsidR="00CD62CE" w:rsidRPr="00CD62CE" w:rsidRDefault="00CD62CE" w:rsidP="00CD62CE">
            <w:pPr>
              <w:spacing w:line="276" w:lineRule="auto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Нормативно-техническая база, применяемая при выполнении работ</w:t>
            </w:r>
          </w:p>
        </w:tc>
        <w:tc>
          <w:tcPr>
            <w:tcW w:w="1128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2CE" w:rsidTr="00FF04B7">
        <w:tc>
          <w:tcPr>
            <w:tcW w:w="702" w:type="dxa"/>
            <w:vAlign w:val="center"/>
          </w:tcPr>
          <w:p w:rsidR="00CD62CE" w:rsidRPr="00CD62CE" w:rsidRDefault="00CD62CE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94" w:type="dxa"/>
            <w:vAlign w:val="bottom"/>
          </w:tcPr>
          <w:p w:rsidR="00CD62CE" w:rsidRPr="00CD62CE" w:rsidRDefault="00CD62CE" w:rsidP="00CD62CE">
            <w:pPr>
              <w:spacing w:line="276" w:lineRule="auto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Общие принципы и особенности выполнения работ</w:t>
            </w:r>
          </w:p>
        </w:tc>
        <w:tc>
          <w:tcPr>
            <w:tcW w:w="1128" w:type="dxa"/>
            <w:vAlign w:val="bottom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2CE" w:rsidTr="009F16AA">
        <w:tc>
          <w:tcPr>
            <w:tcW w:w="702" w:type="dxa"/>
            <w:vAlign w:val="center"/>
          </w:tcPr>
          <w:p w:rsidR="00CD62CE" w:rsidRPr="00CD62CE" w:rsidRDefault="00CD62CE" w:rsidP="003856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94" w:type="dxa"/>
            <w:vAlign w:val="bottom"/>
          </w:tcPr>
          <w:p w:rsidR="00CD62CE" w:rsidRPr="00CD62CE" w:rsidRDefault="00CD62CE" w:rsidP="00CD62CE">
            <w:pPr>
              <w:spacing w:line="276" w:lineRule="auto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Проектные (технические) реш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е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ния при выполнении работ, влияющие на обеспечение без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о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пасности объектов капитального строительства</w:t>
            </w:r>
          </w:p>
        </w:tc>
        <w:tc>
          <w:tcPr>
            <w:tcW w:w="1128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2CE" w:rsidTr="009F16AA">
        <w:tc>
          <w:tcPr>
            <w:tcW w:w="702" w:type="dxa"/>
            <w:vAlign w:val="center"/>
          </w:tcPr>
          <w:p w:rsidR="00CD62CE" w:rsidRPr="00CD62CE" w:rsidRDefault="00CD62CE" w:rsidP="003856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6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  <w:bookmarkStart w:id="2" w:name="_GoBack"/>
            <w:bookmarkEnd w:id="2"/>
          </w:p>
        </w:tc>
        <w:tc>
          <w:tcPr>
            <w:tcW w:w="3694" w:type="dxa"/>
            <w:vAlign w:val="bottom"/>
          </w:tcPr>
          <w:p w:rsidR="00CD62CE" w:rsidRPr="00CD62CE" w:rsidRDefault="00CD62CE" w:rsidP="00CD62CE">
            <w:pPr>
              <w:spacing w:line="276" w:lineRule="auto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Мероприятия по обеспечению комплексной безопасности об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ъ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ектов капитального строительс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т</w:t>
            </w:r>
            <w:r w:rsidRPr="00CD62CE">
              <w:rPr>
                <w:rStyle w:val="295pt"/>
                <w:rFonts w:eastAsia="Courier New"/>
                <w:sz w:val="24"/>
                <w:szCs w:val="24"/>
              </w:rPr>
              <w:t>ва</w:t>
            </w:r>
          </w:p>
        </w:tc>
        <w:tc>
          <w:tcPr>
            <w:tcW w:w="1128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D62CE" w:rsidRPr="00CD62CE" w:rsidRDefault="00CD62CE" w:rsidP="00CD62CE">
            <w:pPr>
              <w:spacing w:line="276" w:lineRule="auto"/>
              <w:jc w:val="center"/>
              <w:rPr>
                <w:rStyle w:val="295pt"/>
                <w:rFonts w:eastAsia="Courier New"/>
                <w:sz w:val="24"/>
                <w:szCs w:val="24"/>
              </w:rPr>
            </w:pPr>
            <w:r w:rsidRPr="00CD62CE">
              <w:rPr>
                <w:rStyle w:val="29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CD62CE" w:rsidRPr="00DE4997" w:rsidRDefault="00CD62CE" w:rsidP="00C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B558FD" w:rsidRDefault="00A11825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4" w:type="dxa"/>
            <w:vAlign w:val="bottom"/>
          </w:tcPr>
          <w:p w:rsidR="00D127C4" w:rsidRPr="00D127C4" w:rsidRDefault="00CD62CE" w:rsidP="00D127C4">
            <w:pPr>
              <w:shd w:val="clear" w:color="auto" w:fill="FFFFFF"/>
              <w:spacing w:before="100" w:beforeAutospacing="1" w:after="100" w:afterAutospacing="1" w:line="270" w:lineRule="atLeast"/>
              <w:rPr>
                <w:rStyle w:val="a6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Модуль 3. </w:t>
            </w:r>
            <w:r w:rsidR="00D127C4" w:rsidRPr="00D127C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Технологии прое</w:t>
            </w:r>
            <w:r w:rsidR="00D127C4" w:rsidRPr="00D127C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D127C4" w:rsidRPr="00D127C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тирования</w:t>
            </w:r>
          </w:p>
        </w:tc>
        <w:tc>
          <w:tcPr>
            <w:tcW w:w="1128" w:type="dxa"/>
            <w:vAlign w:val="center"/>
          </w:tcPr>
          <w:p w:rsidR="00D127C4" w:rsidRP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D127C4">
              <w:rPr>
                <w:rStyle w:val="2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127C4" w:rsidRP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D127C4">
              <w:rPr>
                <w:rStyle w:val="2"/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</w:tcPr>
          <w:p w:rsidR="00D127C4" w:rsidRPr="00D127C4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vAlign w:val="center"/>
          </w:tcPr>
          <w:p w:rsidR="00D127C4" w:rsidRPr="00DE4997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951583" w:rsidRDefault="00FF04B7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127C4" w:rsidRPr="00951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94" w:type="dxa"/>
            <w:vAlign w:val="bottom"/>
          </w:tcPr>
          <w:p w:rsidR="00D127C4" w:rsidRDefault="00D127C4" w:rsidP="00D127C4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a6"/>
                <w:rFonts w:ascii="Tahoma" w:hAnsi="Tahoma" w:cs="Tahoma"/>
                <w:color w:val="333333"/>
                <w:sz w:val="18"/>
                <w:szCs w:val="18"/>
              </w:rPr>
            </w:pP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1128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127C4" w:rsidRPr="00DE4997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951583" w:rsidRDefault="00FF04B7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127C4" w:rsidRPr="009515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94" w:type="dxa"/>
            <w:vAlign w:val="bottom"/>
          </w:tcPr>
          <w:p w:rsidR="00D127C4" w:rsidRPr="00D127C4" w:rsidRDefault="00D127C4" w:rsidP="00D127C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о технологии проект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рования</w:t>
            </w:r>
          </w:p>
        </w:tc>
        <w:tc>
          <w:tcPr>
            <w:tcW w:w="1128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127C4" w:rsidRPr="00DE4997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951583" w:rsidRDefault="00FF04B7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127C4" w:rsidRPr="0095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94" w:type="dxa"/>
            <w:vAlign w:val="bottom"/>
          </w:tcPr>
          <w:p w:rsidR="00D127C4" w:rsidRPr="00D127C4" w:rsidRDefault="00D127C4" w:rsidP="00D127C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Технологические схемы разр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ботки отдельных этапов форм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рования проектной продукции</w:t>
            </w:r>
          </w:p>
        </w:tc>
        <w:tc>
          <w:tcPr>
            <w:tcW w:w="1128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127C4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127C4" w:rsidRPr="00DE4997" w:rsidRDefault="00D127C4" w:rsidP="00D127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7D1287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1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694" w:type="dxa"/>
            <w:vAlign w:val="bottom"/>
          </w:tcPr>
          <w:p w:rsidR="00D127C4" w:rsidRPr="00D127C4" w:rsidRDefault="00D127C4" w:rsidP="00D127C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проектирования</w:t>
            </w:r>
          </w:p>
        </w:tc>
        <w:tc>
          <w:tcPr>
            <w:tcW w:w="1128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D127C4" w:rsidRPr="00DE4997" w:rsidRDefault="00D127C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27C4" w:rsidTr="009F16AA">
        <w:tc>
          <w:tcPr>
            <w:tcW w:w="702" w:type="dxa"/>
            <w:vAlign w:val="center"/>
          </w:tcPr>
          <w:p w:rsidR="00D127C4" w:rsidRPr="007D1287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1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94" w:type="dxa"/>
            <w:vAlign w:val="bottom"/>
          </w:tcPr>
          <w:p w:rsidR="00D127C4" w:rsidRPr="00D127C4" w:rsidRDefault="00D127C4" w:rsidP="00D127C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Единая система конструкторской документации (ЕСКД)</w:t>
            </w:r>
          </w:p>
        </w:tc>
        <w:tc>
          <w:tcPr>
            <w:tcW w:w="1128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D127C4" w:rsidRDefault="00D127C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vAlign w:val="center"/>
          </w:tcPr>
          <w:p w:rsidR="00D127C4" w:rsidRPr="00DE4997" w:rsidRDefault="00D127C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B558FD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4" w:type="dxa"/>
            <w:vAlign w:val="bottom"/>
          </w:tcPr>
          <w:p w:rsidR="007D1287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</w:pP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Модуль 4. 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 системы и сети электроснабжения, сл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боточные системы, диспетч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ризация, автоматизация, управление инженерными си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951583" w:rsidRPr="00951583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темами</w:t>
            </w:r>
          </w:p>
        </w:tc>
        <w:tc>
          <w:tcPr>
            <w:tcW w:w="1128" w:type="dxa"/>
            <w:vAlign w:val="center"/>
          </w:tcPr>
          <w:p w:rsidR="007D1287" w:rsidRPr="00951583" w:rsidRDefault="00951583" w:rsidP="00CD62CE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51583">
              <w:rPr>
                <w:rStyle w:val="2"/>
                <w:rFonts w:eastAsiaTheme="minorHAnsi"/>
                <w:b/>
                <w:sz w:val="24"/>
                <w:szCs w:val="24"/>
              </w:rPr>
              <w:t>3</w:t>
            </w:r>
            <w:r w:rsidR="00CD62CE">
              <w:rPr>
                <w:rStyle w:val="2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D1287" w:rsidRPr="00951583" w:rsidRDefault="00394B4A" w:rsidP="00CD62CE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>3</w:t>
            </w:r>
            <w:r w:rsidR="00CD62CE">
              <w:rPr>
                <w:rStyle w:val="2"/>
                <w:rFonts w:eastAsiaTheme="minorHAnsi"/>
                <w:b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7D1287" w:rsidRPr="00394B4A" w:rsidRDefault="00394B4A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394B4A">
              <w:rPr>
                <w:rStyle w:val="2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951583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94" w:type="dxa"/>
            <w:vAlign w:val="bottom"/>
          </w:tcPr>
          <w:p w:rsidR="007D1287" w:rsidRPr="00B558FD" w:rsidRDefault="00951583" w:rsidP="00951583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по подготовке проектов внутренних систем электросна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жения</w:t>
            </w:r>
          </w:p>
        </w:tc>
        <w:tc>
          <w:tcPr>
            <w:tcW w:w="1128" w:type="dxa"/>
            <w:vAlign w:val="center"/>
          </w:tcPr>
          <w:p w:rsidR="007D1287" w:rsidRPr="00B558FD" w:rsidRDefault="00D127C4" w:rsidP="00EF238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  <w:r w:rsidR="00EF2387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287" w:rsidRPr="00B558FD" w:rsidRDefault="00EF2387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341" w:type="dxa"/>
            <w:vAlign w:val="center"/>
          </w:tcPr>
          <w:p w:rsidR="007D1287" w:rsidRPr="00B558FD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951583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94" w:type="dxa"/>
            <w:vAlign w:val="bottom"/>
          </w:tcPr>
          <w:p w:rsidR="007D1287" w:rsidRPr="00951583" w:rsidRDefault="00951583" w:rsidP="00951583">
            <w:pPr>
              <w:shd w:val="clear" w:color="auto" w:fill="FFFFFF"/>
              <w:spacing w:line="276" w:lineRule="auto"/>
              <w:rPr>
                <w:color w:val="333333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Электрические сети жилых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щественных 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зданий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127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="00D127C4"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цехов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мышленных предприятий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28" w:type="dxa"/>
            <w:vAlign w:val="center"/>
          </w:tcPr>
          <w:p w:rsidR="007D1287" w:rsidRPr="00B558FD" w:rsidRDefault="00D127C4" w:rsidP="00EF238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  <w:r w:rsidR="00EF2387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287" w:rsidRPr="00B558FD" w:rsidRDefault="00EF2387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341" w:type="dxa"/>
            <w:vAlign w:val="center"/>
          </w:tcPr>
          <w:p w:rsidR="007D1287" w:rsidRPr="00B558FD" w:rsidRDefault="00D127C4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951583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94" w:type="dxa"/>
            <w:vAlign w:val="bottom"/>
          </w:tcPr>
          <w:p w:rsidR="007D1287" w:rsidRPr="00951583" w:rsidRDefault="00951583" w:rsidP="00951583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Работы по подготовке проектов внутренних слаботочных систем, систем диспетчеризации, автом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тизации и управления инжене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9515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ными системами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vAlign w:val="center"/>
          </w:tcPr>
          <w:p w:rsidR="007D1287" w:rsidRPr="00B558FD" w:rsidRDefault="00D127C4" w:rsidP="00EF238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  <w:r w:rsidR="00EF2387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287" w:rsidRPr="00B558FD" w:rsidRDefault="00D127C4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341" w:type="dxa"/>
            <w:vAlign w:val="center"/>
          </w:tcPr>
          <w:p w:rsidR="007D1287" w:rsidRPr="00B558FD" w:rsidRDefault="00EF2387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702" w:type="dxa"/>
            <w:vAlign w:val="center"/>
          </w:tcPr>
          <w:p w:rsidR="007D1287" w:rsidRPr="00B558FD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4" w:type="dxa"/>
            <w:vAlign w:val="bottom"/>
          </w:tcPr>
          <w:p w:rsidR="007D1287" w:rsidRPr="00B558FD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Модуль 5. </w:t>
            </w:r>
            <w:r w:rsidR="00D127C4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Организационные </w:t>
            </w:r>
            <w:r w:rsidR="00D127C4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мероприятия, обеспечивающие качество выполнения работ</w:t>
            </w:r>
          </w:p>
        </w:tc>
        <w:tc>
          <w:tcPr>
            <w:tcW w:w="1128" w:type="dxa"/>
            <w:vAlign w:val="center"/>
          </w:tcPr>
          <w:p w:rsidR="007D1287" w:rsidRPr="00CD62CE" w:rsidRDefault="005D4CFB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D62CE">
              <w:rPr>
                <w:rStyle w:val="2"/>
                <w:rFonts w:eastAsia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7D1287" w:rsidRPr="00CD62CE" w:rsidRDefault="005D4CFB" w:rsidP="009F16AA">
            <w:pPr>
              <w:spacing w:line="244" w:lineRule="exact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D62CE">
              <w:rPr>
                <w:rStyle w:val="2"/>
                <w:rFonts w:eastAsiaTheme="minorHAnsi"/>
                <w:b/>
                <w:sz w:val="24"/>
                <w:szCs w:val="24"/>
              </w:rPr>
              <w:t>8</w:t>
            </w:r>
          </w:p>
        </w:tc>
        <w:tc>
          <w:tcPr>
            <w:tcW w:w="1341" w:type="dxa"/>
            <w:vAlign w:val="center"/>
          </w:tcPr>
          <w:p w:rsidR="007D1287" w:rsidRPr="00CD62CE" w:rsidRDefault="007D1287" w:rsidP="009F16AA">
            <w:pPr>
              <w:spacing w:line="244" w:lineRule="exact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D62CE">
              <w:rPr>
                <w:rStyle w:val="2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FF04B7">
        <w:tc>
          <w:tcPr>
            <w:tcW w:w="702" w:type="dxa"/>
            <w:vAlign w:val="center"/>
          </w:tcPr>
          <w:p w:rsidR="007D128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694" w:type="dxa"/>
            <w:vAlign w:val="center"/>
          </w:tcPr>
          <w:p w:rsidR="007D1287" w:rsidRPr="00B558FD" w:rsidRDefault="005D4CFB" w:rsidP="005D4CFB">
            <w:pPr>
              <w:shd w:val="clear" w:color="auto" w:fill="FFFFFF"/>
              <w:spacing w:before="100" w:beforeAutospacing="1" w:after="100" w:afterAutospacing="1" w:line="276" w:lineRule="auto"/>
              <w:rPr>
                <w:rStyle w:val="2CourierNew"/>
                <w:rFonts w:ascii="Times New Roman" w:hAnsi="Times New Roman" w:cs="Times New Roman"/>
                <w:sz w:val="24"/>
                <w:szCs w:val="24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Заключение договора подряда на проектные работы</w:t>
            </w:r>
          </w:p>
        </w:tc>
        <w:tc>
          <w:tcPr>
            <w:tcW w:w="1128" w:type="dxa"/>
            <w:vAlign w:val="center"/>
          </w:tcPr>
          <w:p w:rsidR="007D1287" w:rsidRPr="00B558FD" w:rsidRDefault="00650E49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287" w:rsidRPr="00B558FD" w:rsidRDefault="00650E49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FF04B7">
        <w:tc>
          <w:tcPr>
            <w:tcW w:w="702" w:type="dxa"/>
            <w:vAlign w:val="center"/>
          </w:tcPr>
          <w:p w:rsidR="007D128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94" w:type="dxa"/>
            <w:vAlign w:val="bottom"/>
          </w:tcPr>
          <w:p w:rsidR="007D1287" w:rsidRPr="005D4CFB" w:rsidRDefault="005D4CFB" w:rsidP="005D4CFB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Управление качеством в проек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ных организациях</w:t>
            </w:r>
          </w:p>
        </w:tc>
        <w:tc>
          <w:tcPr>
            <w:tcW w:w="1128" w:type="dxa"/>
            <w:vAlign w:val="center"/>
          </w:tcPr>
          <w:p w:rsidR="007D1287" w:rsidRPr="00B558FD" w:rsidRDefault="00650E49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287" w:rsidRPr="00B558FD" w:rsidRDefault="00650E49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FF04B7" w:rsidTr="00FF04B7">
        <w:tc>
          <w:tcPr>
            <w:tcW w:w="702" w:type="dxa"/>
            <w:vAlign w:val="center"/>
          </w:tcPr>
          <w:p w:rsidR="00FF04B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94" w:type="dxa"/>
            <w:vAlign w:val="center"/>
          </w:tcPr>
          <w:p w:rsidR="00FF04B7" w:rsidRPr="005D4CFB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Оценка качества проектных р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шений</w:t>
            </w:r>
          </w:p>
        </w:tc>
        <w:tc>
          <w:tcPr>
            <w:tcW w:w="1128" w:type="dxa"/>
            <w:vAlign w:val="center"/>
          </w:tcPr>
          <w:p w:rsidR="00FF04B7" w:rsidRPr="005D4CFB" w:rsidRDefault="00650E49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F04B7" w:rsidRPr="005D4CFB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FF04B7" w:rsidRPr="005D4CFB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FF04B7" w:rsidRPr="00B558FD" w:rsidRDefault="00FF04B7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FF04B7" w:rsidTr="00FF04B7">
        <w:tc>
          <w:tcPr>
            <w:tcW w:w="702" w:type="dxa"/>
            <w:vAlign w:val="center"/>
          </w:tcPr>
          <w:p w:rsidR="00FF04B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94" w:type="dxa"/>
            <w:vAlign w:val="center"/>
          </w:tcPr>
          <w:p w:rsidR="00FF04B7" w:rsidRPr="005D4CFB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Критерии оценки качества пр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ектных решений</w:t>
            </w:r>
          </w:p>
        </w:tc>
        <w:tc>
          <w:tcPr>
            <w:tcW w:w="1128" w:type="dxa"/>
            <w:vAlign w:val="center"/>
          </w:tcPr>
          <w:p w:rsidR="00FF04B7" w:rsidRPr="00B558FD" w:rsidRDefault="00650E49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4B7" w:rsidRPr="00B558FD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FF04B7" w:rsidRPr="00B558FD" w:rsidRDefault="00FF04B7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F04B7" w:rsidRPr="00B558FD" w:rsidRDefault="00FF04B7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FF04B7" w:rsidTr="00FF04B7">
        <w:tc>
          <w:tcPr>
            <w:tcW w:w="702" w:type="dxa"/>
            <w:vAlign w:val="center"/>
          </w:tcPr>
          <w:p w:rsidR="00FF04B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94" w:type="dxa"/>
            <w:vAlign w:val="bottom"/>
          </w:tcPr>
          <w:p w:rsidR="00FF04B7" w:rsidRPr="005D4CFB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Авторский надзор</w:t>
            </w:r>
          </w:p>
        </w:tc>
        <w:tc>
          <w:tcPr>
            <w:tcW w:w="1128" w:type="dxa"/>
            <w:vAlign w:val="center"/>
          </w:tcPr>
          <w:p w:rsidR="00FF04B7" w:rsidRPr="00B558FD" w:rsidRDefault="00650E49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4B7" w:rsidRPr="00B558FD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FF04B7" w:rsidRPr="00B558FD" w:rsidRDefault="00FF04B7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F04B7" w:rsidRPr="00B558FD" w:rsidRDefault="00FF04B7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FF04B7" w:rsidTr="00FF04B7">
        <w:tc>
          <w:tcPr>
            <w:tcW w:w="702" w:type="dxa"/>
            <w:vAlign w:val="center"/>
          </w:tcPr>
          <w:p w:rsidR="00FF04B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694" w:type="dxa"/>
            <w:vAlign w:val="bottom"/>
          </w:tcPr>
          <w:p w:rsidR="00FF04B7" w:rsidRPr="005D4CFB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color w:val="333333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авторского надзора за строительством</w:t>
            </w:r>
          </w:p>
        </w:tc>
        <w:tc>
          <w:tcPr>
            <w:tcW w:w="1128" w:type="dxa"/>
            <w:vAlign w:val="center"/>
          </w:tcPr>
          <w:p w:rsidR="00FF04B7" w:rsidRPr="00B558FD" w:rsidRDefault="00650E49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4B7" w:rsidRPr="00B558FD" w:rsidRDefault="00FF04B7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FF04B7" w:rsidRPr="00B558FD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FF04B7" w:rsidRPr="00B558FD" w:rsidRDefault="00FF04B7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FF04B7" w:rsidTr="00FF04B7">
        <w:tc>
          <w:tcPr>
            <w:tcW w:w="702" w:type="dxa"/>
            <w:vAlign w:val="center"/>
          </w:tcPr>
          <w:p w:rsidR="00FF04B7" w:rsidRPr="00FF04B7" w:rsidRDefault="00FF04B7" w:rsidP="00FF04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694" w:type="dxa"/>
            <w:vAlign w:val="bottom"/>
          </w:tcPr>
          <w:p w:rsidR="00FF04B7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D4C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Технология ведения надзора</w:t>
            </w:r>
          </w:p>
        </w:tc>
        <w:tc>
          <w:tcPr>
            <w:tcW w:w="1128" w:type="dxa"/>
            <w:vAlign w:val="center"/>
          </w:tcPr>
          <w:p w:rsidR="00FF04B7" w:rsidRPr="00B558FD" w:rsidRDefault="00650E49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F04B7" w:rsidRPr="00B558FD" w:rsidRDefault="00650E49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341" w:type="dxa"/>
            <w:vAlign w:val="center"/>
          </w:tcPr>
          <w:p w:rsidR="00FF04B7" w:rsidRPr="00B558FD" w:rsidRDefault="00FF04B7" w:rsidP="00FF04B7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FF04B7" w:rsidRPr="00B558FD" w:rsidRDefault="00FF04B7" w:rsidP="00FF04B7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5D4CFB" w:rsidTr="009F16AA">
        <w:tc>
          <w:tcPr>
            <w:tcW w:w="702" w:type="dxa"/>
            <w:vAlign w:val="center"/>
          </w:tcPr>
          <w:p w:rsidR="005D4CFB" w:rsidRPr="00B558FD" w:rsidRDefault="00FF04B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4" w:type="dxa"/>
            <w:vAlign w:val="bottom"/>
          </w:tcPr>
          <w:p w:rsidR="005D4CFB" w:rsidRPr="005D4CFB" w:rsidRDefault="00FF04B7" w:rsidP="00FF04B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Модуль 6. 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Региональные ос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бенности проектирования об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ъ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ектов</w:t>
            </w:r>
            <w:r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капитального строител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="005D4CFB" w:rsidRPr="005D4CF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ства</w:t>
            </w:r>
          </w:p>
        </w:tc>
        <w:tc>
          <w:tcPr>
            <w:tcW w:w="1128" w:type="dxa"/>
            <w:vAlign w:val="center"/>
          </w:tcPr>
          <w:p w:rsidR="005D4CFB" w:rsidRPr="00CD62CE" w:rsidRDefault="00CD62CE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D62CE">
              <w:rPr>
                <w:rStyle w:val="2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D4CFB" w:rsidRPr="00CD62CE" w:rsidRDefault="00CD62CE" w:rsidP="009F16AA">
            <w:pPr>
              <w:spacing w:line="244" w:lineRule="exact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D62CE">
              <w:rPr>
                <w:rStyle w:val="2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vAlign w:val="center"/>
          </w:tcPr>
          <w:p w:rsidR="005D4CFB" w:rsidRPr="00B558FD" w:rsidRDefault="005D4CFB" w:rsidP="009F16AA">
            <w:pPr>
              <w:spacing w:line="244" w:lineRule="exact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D4CFB" w:rsidRPr="00B558FD" w:rsidRDefault="005D4CFB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4396" w:type="dxa"/>
            <w:gridSpan w:val="2"/>
            <w:vAlign w:val="center"/>
          </w:tcPr>
          <w:p w:rsidR="007D1287" w:rsidRPr="00DE4997" w:rsidRDefault="007D1287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28" w:type="dxa"/>
            <w:vAlign w:val="center"/>
          </w:tcPr>
          <w:p w:rsidR="007D1287" w:rsidRPr="00C80FDF" w:rsidRDefault="00FF04B7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7D1287" w:rsidRPr="00C80FDF" w:rsidRDefault="003A6617" w:rsidP="00650E49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begin"/>
            </w:r>
            <w:r w:rsidR="007D1287" w:rsidRPr="00C80FDF">
              <w:rPr>
                <w:rStyle w:val="2"/>
                <w:rFonts w:eastAsiaTheme="minorHAnsi"/>
                <w:b/>
                <w:sz w:val="24"/>
                <w:szCs w:val="24"/>
              </w:rPr>
              <w:instrText xml:space="preserve"> =SUM(above) </w:instrTex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separate"/>
            </w:r>
            <w:r w:rsidR="007D1287" w:rsidRPr="00C80FDF">
              <w:rPr>
                <w:rStyle w:val="2"/>
                <w:rFonts w:eastAsiaTheme="minorHAnsi"/>
                <w:b/>
                <w:noProof/>
                <w:sz w:val="24"/>
                <w:szCs w:val="24"/>
              </w:rPr>
              <w:t>6</w:t>
            </w:r>
            <w:r w:rsidR="00650E49">
              <w:rPr>
                <w:rStyle w:val="2"/>
                <w:rFonts w:eastAsiaTheme="minorHAnsi"/>
                <w:b/>
                <w:noProof/>
                <w:sz w:val="24"/>
                <w:szCs w:val="24"/>
              </w:rPr>
              <w:t>2</w:t>
            </w: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7D1287" w:rsidRPr="00C80FDF" w:rsidRDefault="00650E49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>
              <w:rPr>
                <w:rStyle w:val="2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7D1287" w:rsidRPr="00B558FD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  <w:tr w:rsidR="007D1287" w:rsidTr="009F16AA">
        <w:tc>
          <w:tcPr>
            <w:tcW w:w="4396" w:type="dxa"/>
            <w:gridSpan w:val="2"/>
            <w:vAlign w:val="center"/>
          </w:tcPr>
          <w:p w:rsidR="007D1287" w:rsidRPr="00DE4997" w:rsidRDefault="007D1287" w:rsidP="009F16A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1128" w:type="dxa"/>
            <w:vAlign w:val="center"/>
          </w:tcPr>
          <w:p w:rsidR="007D1287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D1287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D1287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D1287" w:rsidRPr="00C80FDF" w:rsidRDefault="007D1287" w:rsidP="009F16AA">
            <w:pPr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C80FDF">
              <w:rPr>
                <w:rStyle w:val="2"/>
                <w:rFonts w:eastAsiaTheme="minorHAnsi"/>
                <w:b/>
                <w:sz w:val="24"/>
                <w:szCs w:val="24"/>
              </w:rPr>
              <w:t>Зачет</w:t>
            </w:r>
          </w:p>
        </w:tc>
      </w:tr>
      <w:bookmarkEnd w:id="0"/>
    </w:tbl>
    <w:p w:rsidR="007D1287" w:rsidRPr="00910C60" w:rsidRDefault="007D1287" w:rsidP="007D128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1287" w:rsidRPr="00910C60" w:rsidSect="00D04148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63" w:rsidRDefault="00DD5663" w:rsidP="003A6617">
      <w:pPr>
        <w:spacing w:after="0" w:line="240" w:lineRule="auto"/>
      </w:pPr>
      <w:r>
        <w:separator/>
      </w:r>
    </w:p>
  </w:endnote>
  <w:endnote w:type="continuationSeparator" w:id="0">
    <w:p w:rsidR="00DD5663" w:rsidRDefault="00DD5663" w:rsidP="003A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3A6617">
        <w:pPr>
          <w:pStyle w:val="a4"/>
          <w:jc w:val="right"/>
        </w:pPr>
        <w:r>
          <w:fldChar w:fldCharType="begin"/>
        </w:r>
        <w:r w:rsidR="003856DA">
          <w:instrText>PAGE   \* MERGEFORMAT</w:instrText>
        </w:r>
        <w:r>
          <w:fldChar w:fldCharType="separate"/>
        </w:r>
        <w:r w:rsidR="000C7C04">
          <w:rPr>
            <w:noProof/>
          </w:rPr>
          <w:t>1</w:t>
        </w:r>
        <w:r>
          <w:fldChar w:fldCharType="end"/>
        </w:r>
      </w:p>
    </w:sdtContent>
  </w:sdt>
  <w:p w:rsidR="00D04148" w:rsidRDefault="00DD56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63" w:rsidRDefault="00DD5663" w:rsidP="003A6617">
      <w:pPr>
        <w:spacing w:after="0" w:line="240" w:lineRule="auto"/>
      </w:pPr>
      <w:r>
        <w:separator/>
      </w:r>
    </w:p>
  </w:footnote>
  <w:footnote w:type="continuationSeparator" w:id="0">
    <w:p w:rsidR="00DD5663" w:rsidRDefault="00DD5663" w:rsidP="003A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3B0"/>
    <w:multiLevelType w:val="multilevel"/>
    <w:tmpl w:val="4776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87"/>
    <w:rsid w:val="000C7C04"/>
    <w:rsid w:val="002F2D33"/>
    <w:rsid w:val="003856DA"/>
    <w:rsid w:val="00394B4A"/>
    <w:rsid w:val="003A6617"/>
    <w:rsid w:val="005D4CFB"/>
    <w:rsid w:val="00650E49"/>
    <w:rsid w:val="00651258"/>
    <w:rsid w:val="007D1287"/>
    <w:rsid w:val="007D6ED6"/>
    <w:rsid w:val="00951583"/>
    <w:rsid w:val="00A11825"/>
    <w:rsid w:val="00CD62CE"/>
    <w:rsid w:val="00D127C4"/>
    <w:rsid w:val="00DD5663"/>
    <w:rsid w:val="00EF2387"/>
    <w:rsid w:val="00F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D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1287"/>
  </w:style>
  <w:style w:type="character" w:customStyle="1" w:styleId="2">
    <w:name w:val="Основной текст (2)"/>
    <w:basedOn w:val="a0"/>
    <w:rsid w:val="007D12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">
    <w:name w:val="Основной текст (2) + Courier New"/>
    <w:basedOn w:val="a0"/>
    <w:rsid w:val="007D128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7D1287"/>
    <w:rPr>
      <w:b/>
      <w:bCs/>
    </w:rPr>
  </w:style>
  <w:style w:type="character" w:customStyle="1" w:styleId="20">
    <w:name w:val="Основной текст (2)_"/>
    <w:basedOn w:val="a0"/>
    <w:rsid w:val="00394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0"/>
    <w:rsid w:val="00394B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9</cp:revision>
  <dcterms:created xsi:type="dcterms:W3CDTF">2016-12-22T06:08:00Z</dcterms:created>
  <dcterms:modified xsi:type="dcterms:W3CDTF">2019-07-07T14:26:00Z</dcterms:modified>
</cp:coreProperties>
</file>